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0C160D90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="005E6A62">
        <w:rPr>
          <w:rFonts w:cstheme="minorHAnsi"/>
          <w:b/>
          <w:bCs/>
        </w:rPr>
        <w:t xml:space="preserve"> – Fundusz Biebrzański</w:t>
      </w:r>
      <w:r w:rsidRPr="0082279C">
        <w:rPr>
          <w:rFonts w:cstheme="minorHAnsi"/>
        </w:rPr>
        <w:t xml:space="preserve"> informuje, że:</w:t>
      </w:r>
    </w:p>
    <w:p w14:paraId="466556D4" w14:textId="1C3FEA76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71612">
        <w:rPr>
          <w:rFonts w:cstheme="minorHAnsi"/>
        </w:rPr>
        <w:t>– Fundusz Biebrzański</w:t>
      </w:r>
      <w:r w:rsidRPr="0082279C">
        <w:rPr>
          <w:rFonts w:cstheme="minorHAnsi"/>
        </w:rPr>
        <w:t xml:space="preserve"> z siedzibą w </w:t>
      </w:r>
      <w:r w:rsidR="00571612">
        <w:rPr>
          <w:rFonts w:cstheme="minorHAnsi"/>
        </w:rPr>
        <w:t>Suchowoli.</w:t>
      </w:r>
      <w:r w:rsidRPr="0082279C">
        <w:rPr>
          <w:rFonts w:cstheme="minorHAnsi"/>
        </w:rPr>
        <w:t xml:space="preserve"> Z Administratorem można kontaktować się poprzez adres e-mail </w:t>
      </w:r>
      <w:hyperlink r:id="rId8" w:history="1">
        <w:r w:rsidR="00571612" w:rsidRPr="000924D2">
          <w:rPr>
            <w:rStyle w:val="Hipercze"/>
            <w:rFonts w:cstheme="minorHAnsi"/>
          </w:rPr>
          <w:t>sekretariat@biebrza-leader.pl</w:t>
        </w:r>
      </w:hyperlink>
      <w:r w:rsidR="00571612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571612">
        <w:rPr>
          <w:rFonts w:cstheme="minorHAnsi"/>
        </w:rPr>
        <w:t>– Fundusz Biebrzański, ul. Goniądzka 6, 16-150 Suchowola.</w:t>
      </w:r>
    </w:p>
    <w:p w14:paraId="38C0D6DC" w14:textId="6E931D5D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571612" w:rsidRPr="000924D2">
          <w:rPr>
            <w:rStyle w:val="Hipercze"/>
            <w:rFonts w:cstheme="minorHAnsi"/>
          </w:rPr>
          <w:t>inspektor@biebrza-leader.pl</w:t>
        </w:r>
      </w:hyperlink>
      <w:r w:rsidR="00571612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263A7F6A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="005E6A62">
        <w:rPr>
          <w:rFonts w:cstheme="minorHAnsi"/>
          <w:b/>
          <w:bCs/>
        </w:rPr>
        <w:t xml:space="preserve"> – Fundusz Biebrzański</w:t>
      </w:r>
      <w:r w:rsidRPr="0082279C">
        <w:rPr>
          <w:rFonts w:cstheme="minorHAnsi"/>
        </w:rPr>
        <w:t xml:space="preserve"> informuje, że:</w:t>
      </w:r>
    </w:p>
    <w:p w14:paraId="031961BA" w14:textId="2F1B3105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71612">
        <w:rPr>
          <w:rFonts w:cstheme="minorHAnsi"/>
        </w:rPr>
        <w:t>– Fundusz Biebrzański</w:t>
      </w:r>
      <w:r w:rsidRPr="0082279C">
        <w:rPr>
          <w:rFonts w:cstheme="minorHAnsi"/>
        </w:rPr>
        <w:t xml:space="preserve"> z siedzibą w </w:t>
      </w:r>
      <w:r w:rsidR="00571612">
        <w:rPr>
          <w:rFonts w:cstheme="minorHAnsi"/>
        </w:rPr>
        <w:t>Suchowoli.</w:t>
      </w:r>
      <w:r w:rsidRPr="0082279C">
        <w:rPr>
          <w:rFonts w:cstheme="minorHAnsi"/>
        </w:rPr>
        <w:t xml:space="preserve"> Z Administratorem można kontaktować się poprzez adres e-mail </w:t>
      </w:r>
      <w:hyperlink r:id="rId10" w:history="1">
        <w:r w:rsidR="00571612" w:rsidRPr="000924D2">
          <w:rPr>
            <w:rStyle w:val="Hipercze"/>
            <w:rFonts w:cstheme="minorHAnsi"/>
          </w:rPr>
          <w:t>sekretariat@biebrza-leader.pl</w:t>
        </w:r>
      </w:hyperlink>
      <w:r w:rsidR="00571612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571612">
        <w:rPr>
          <w:rFonts w:cstheme="minorHAnsi"/>
        </w:rPr>
        <w:t>– Fundusz Biebrzański, ul. Goniądzka 6, 16-150 Suchowola.</w:t>
      </w:r>
    </w:p>
    <w:p w14:paraId="7FC6CA7F" w14:textId="2C6145D6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1" w:history="1">
        <w:r w:rsidR="00571612" w:rsidRPr="000924D2">
          <w:rPr>
            <w:rStyle w:val="Hipercze"/>
            <w:rFonts w:cstheme="minorHAnsi"/>
          </w:rPr>
          <w:t>inspektor@biebrza-leader.pl</w:t>
        </w:r>
      </w:hyperlink>
      <w:r w:rsidR="00571612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Default="00955832">
      <w:pPr>
        <w:rPr>
          <w:rFonts w:cstheme="minorHAnsi"/>
        </w:rPr>
      </w:pPr>
    </w:p>
    <w:p w14:paraId="3EA91118" w14:textId="77777777" w:rsidR="00802F6A" w:rsidRDefault="00802F6A">
      <w:pPr>
        <w:rPr>
          <w:rFonts w:cstheme="minorHAnsi"/>
        </w:rPr>
      </w:pPr>
    </w:p>
    <w:p w14:paraId="1624ADAC" w14:textId="77777777" w:rsidR="00802F6A" w:rsidRPr="0082279C" w:rsidRDefault="00802F6A">
      <w:pPr>
        <w:rPr>
          <w:rFonts w:cstheme="minorHAnsi"/>
        </w:rPr>
      </w:pPr>
    </w:p>
    <w:p w14:paraId="7DB46B5D" w14:textId="2E78434C" w:rsidR="00955832" w:rsidRDefault="006E7793" w:rsidP="006E7793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</w:t>
      </w:r>
      <w:r w:rsidR="00802F6A">
        <w:rPr>
          <w:rFonts w:cstheme="minorHAnsi"/>
        </w:rPr>
        <w:t xml:space="preserve">                                        …………………………………………………………</w:t>
      </w:r>
    </w:p>
    <w:p w14:paraId="797C6AB5" w14:textId="1F4C49E1" w:rsidR="006E7793" w:rsidRPr="0082279C" w:rsidRDefault="006E7793" w:rsidP="00802F6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(</w:t>
      </w:r>
      <w:r w:rsidR="00802F6A">
        <w:rPr>
          <w:rFonts w:cstheme="minorHAnsi"/>
        </w:rPr>
        <w:t xml:space="preserve">miejscowość i </w:t>
      </w:r>
      <w:r>
        <w:rPr>
          <w:rFonts w:cstheme="minorHAnsi"/>
        </w:rPr>
        <w:t>data</w:t>
      </w:r>
      <w:r w:rsidR="00802F6A">
        <w:rPr>
          <w:rFonts w:cstheme="minorHAnsi"/>
        </w:rPr>
        <w:t xml:space="preserve">) </w:t>
      </w:r>
      <w:r w:rsidR="00802F6A">
        <w:rPr>
          <w:rFonts w:cstheme="minorHAnsi"/>
        </w:rPr>
        <w:tab/>
      </w:r>
      <w:r w:rsidR="00802F6A">
        <w:rPr>
          <w:rFonts w:cstheme="minorHAnsi"/>
        </w:rPr>
        <w:tab/>
      </w:r>
      <w:r w:rsidR="00802F6A">
        <w:rPr>
          <w:rFonts w:cstheme="minorHAnsi"/>
        </w:rPr>
        <w:tab/>
      </w:r>
      <w:r w:rsidR="00802F6A">
        <w:rPr>
          <w:rFonts w:cstheme="minorHAnsi"/>
        </w:rPr>
        <w:tab/>
      </w:r>
      <w:r w:rsidR="00802F6A">
        <w:rPr>
          <w:rFonts w:cstheme="minorHAnsi"/>
        </w:rPr>
        <w:tab/>
      </w:r>
      <w:r w:rsidR="00802F6A">
        <w:rPr>
          <w:rFonts w:cstheme="minorHAnsi"/>
        </w:rPr>
        <w:tab/>
        <w:t>(</w:t>
      </w:r>
      <w:r>
        <w:rPr>
          <w:rFonts w:cstheme="minorHAnsi"/>
        </w:rPr>
        <w:t>podpis wnioskodawcy)</w:t>
      </w:r>
    </w:p>
    <w:sectPr w:rsidR="006E7793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3B7BC4"/>
    <w:rsid w:val="005263F7"/>
    <w:rsid w:val="00571612"/>
    <w:rsid w:val="005E6A62"/>
    <w:rsid w:val="00617DA2"/>
    <w:rsid w:val="006E7793"/>
    <w:rsid w:val="00802F6A"/>
    <w:rsid w:val="0082279C"/>
    <w:rsid w:val="0095329C"/>
    <w:rsid w:val="00955832"/>
    <w:rsid w:val="00A33F51"/>
    <w:rsid w:val="00AF36D3"/>
    <w:rsid w:val="00CB055C"/>
    <w:rsid w:val="00CC61F5"/>
    <w:rsid w:val="00D743E2"/>
    <w:rsid w:val="00D9563E"/>
    <w:rsid w:val="00DD30D6"/>
    <w:rsid w:val="00E73105"/>
    <w:rsid w:val="00ED269D"/>
    <w:rsid w:val="00E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5716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ebrza-leade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biebrza-leade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biebrza-leade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biebrza-lead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MisztalKatarzna</cp:lastModifiedBy>
  <cp:revision>6</cp:revision>
  <dcterms:created xsi:type="dcterms:W3CDTF">2024-10-15T08:36:00Z</dcterms:created>
  <dcterms:modified xsi:type="dcterms:W3CDTF">2025-04-09T06:47:00Z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